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302A5" w:rsidRDefault="00D11A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РЕПУБЛИКА СРБИЈА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ПРЕДЛОГ</w:t>
      </w:r>
    </w:p>
    <w:p w14:paraId="00000002" w14:textId="77777777" w:rsidR="006302A5" w:rsidRDefault="00D11A2C">
      <w:pPr>
        <w:tabs>
          <w:tab w:val="right" w:pos="90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НАРОДНА СКУПШТИНА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0000003" w14:textId="77777777" w:rsidR="006302A5" w:rsidRDefault="00D11A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Одбор за уставна питања и законодавство</w:t>
      </w:r>
    </w:p>
    <w:p w14:paraId="00000004" w14:textId="77777777" w:rsidR="006302A5" w:rsidRDefault="00D11A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 Број: _________</w:t>
      </w:r>
    </w:p>
    <w:p w14:paraId="00000005" w14:textId="77777777" w:rsidR="006302A5" w:rsidRDefault="00D11A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 2024. године</w:t>
      </w:r>
    </w:p>
    <w:p w14:paraId="00000006" w14:textId="77777777" w:rsidR="006302A5" w:rsidRDefault="00D11A2C">
      <w:pPr>
        <w:spacing w:after="6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 е о г р а д</w:t>
      </w:r>
    </w:p>
    <w:p w14:paraId="00000007" w14:textId="77777777" w:rsidR="006302A5" w:rsidRDefault="00D11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основу тачке 10. став 2. Одлуке о образовању Радне групе за унапређење изборног процеса, 04 Број:06-961/24 од 29. априла 2024. године, Одбор за Уставна питања и законодавство, на  _______ седници одржаној  _______ 2024. године, усваја следећу</w:t>
      </w:r>
    </w:p>
    <w:p w14:paraId="00000008" w14:textId="77777777" w:rsidR="006302A5" w:rsidRDefault="006302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6302A5" w:rsidRDefault="00D11A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Препоруку</w:t>
      </w:r>
    </w:p>
    <w:p w14:paraId="0000000A" w14:textId="77777777" w:rsidR="006302A5" w:rsidRDefault="00D11A2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би се одговорило на забринутости у вези са тачношћу извода из бирачког списка и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повећало поверење јавности као и у циљу обезбеђења спровођења измена и допуна Закона о јединственом бирачком списку, неопходно је да Министарство државне управе и локалне самоуправе: </w:t>
      </w:r>
    </w:p>
    <w:p w14:paraId="0000000B" w14:textId="77777777" w:rsidR="006302A5" w:rsidRDefault="00D11A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Најкасније до 21. маја 2024. године обезбеди да преглед бирача по бирачким местима обухвата, осим податка о имену и презимену бирача, подаке о имену родитеља, пуној адреси домаћинства (укључујући и број стана) бирача те назнаку да ли је у бирач у бирачки списак уписан по основу пребивалишта или боравишта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C" w14:textId="77777777" w:rsidR="006302A5" w:rsidRDefault="00D11A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Најкасније до 1. јуна 2024. обезбеди да је податак из тачке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ове препоруке ажуран и да садржи и податак о променама извршеним након закључења бирачког списка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D" w14:textId="77777777" w:rsidR="006302A5" w:rsidRDefault="00D11A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Најкасније до 21. маја 2024. године на интернет презентацији у форми отворених података објави информацију о броју бирача пријављних на свакој од адреса у Републици Србији у моменту закључења бирачког списка, са назнаком године уписа у јединствени бирачки списак сваког од бирача који је у моменту закључења бирачког списка уписан на тој адреси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0E" w14:textId="77777777" w:rsidR="006302A5" w:rsidRDefault="00D11A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Најкасније до 1. јуна 2024. обезбеди да је податак из тачке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ове препоруке ажуран и да садржи и податак о променама извршеним након закључења бирачког списка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F" w14:textId="77777777" w:rsidR="006302A5" w:rsidRDefault="00D11A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Најкасније до 21. маја 2024. године на својој интернет презентацији објави податак о броју свих решења о променама у јединственом бирачком списку извршеним у периоду од 18. децембра 2023 до 10. маја 2024. године,  разврстаних по врсти решења и градовима, општинама односно градским општинама у којима су решења донета те да наложи </w:t>
      </w:r>
      <w:r>
        <w:rPr>
          <w:rFonts w:ascii="Times New Roman" w:eastAsia="Times New Roman" w:hAnsi="Times New Roman" w:cs="Times New Roman"/>
          <w:sz w:val="24"/>
          <w:szCs w:val="24"/>
        </w:rPr>
        <w:t>надлежним градским/општинским управама да податке који се односе на део бирачког списка за чије су ажурирање надлежне објављују и на својим званичним интернет презентацијама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0000010" w14:textId="77777777" w:rsidR="006302A5" w:rsidRDefault="00D11A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након спроведених избора о решењима из члана 6. ове препоруке Министарство и надлежне градске/општинске управе наставе да извештавају на </w:t>
      </w:r>
      <w:r>
        <w:rPr>
          <w:rFonts w:ascii="Times New Roman" w:eastAsia="Times New Roman" w:hAnsi="Times New Roman" w:cs="Times New Roman"/>
          <w:sz w:val="24"/>
          <w:szCs w:val="24"/>
        </w:rPr>
        <w:t>дневном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нивоу; </w:t>
      </w:r>
    </w:p>
    <w:p w14:paraId="00000011" w14:textId="77777777" w:rsidR="006302A5" w:rsidRDefault="00D11A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Најкасније до 21. маја 2024. године на својој интернет презентацији објави податак о броју донетих решења да се у бирачки списак унесе податак да ће бирач на изборима за одборнике скупштине града и/или скупштине општине гласати према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месту боравишта на територији града и/или општинеп донетих у периоду 25. април – 10. мај 2025. године. Решења разврстати по јединицама локалне самоуправе. </w:t>
      </w:r>
    </w:p>
    <w:p w14:paraId="00000012" w14:textId="77777777" w:rsidR="006302A5" w:rsidRDefault="006302A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77777777" w:rsidR="006302A5" w:rsidRDefault="006302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6302A5" w:rsidRDefault="006302A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302A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B6985"/>
    <w:multiLevelType w:val="multilevel"/>
    <w:tmpl w:val="BA8E60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A5"/>
    <w:rsid w:val="006302A5"/>
    <w:rsid w:val="0092284D"/>
    <w:rsid w:val="00D1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FA"/>
    <w:rPr>
      <w:lang w:val="sr-Latn-R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C08F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FA"/>
    <w:rPr>
      <w:lang w:val="sr-Latn-R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C08F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z2SLphzAvAYB5r/6FIF2RzvopQ==">CgMxLjA4AHIhMTZRSmtkbVNiekE1MG1Nd0x1N0RYcEhtWGlHeWlZUndB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Vladana Jarakovic</dc:creator>
  <cp:lastModifiedBy>Ivan Marinković</cp:lastModifiedBy>
  <cp:revision>2</cp:revision>
  <dcterms:created xsi:type="dcterms:W3CDTF">2024-05-13T19:49:00Z</dcterms:created>
  <dcterms:modified xsi:type="dcterms:W3CDTF">2024-05-13T19:49:00Z</dcterms:modified>
</cp:coreProperties>
</file>